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80F" w:rsidRDefault="00D62BAA">
      <w:pPr>
        <w:rPr>
          <w:sz w:val="0"/>
          <w:szCs w:val="0"/>
        </w:rPr>
      </w:pPr>
      <w:r w:rsidRPr="00D62BA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681937E" wp14:editId="1404381F">
            <wp:simplePos x="0" y="0"/>
            <wp:positionH relativeFrom="column">
              <wp:posOffset>-177165</wp:posOffset>
            </wp:positionH>
            <wp:positionV relativeFrom="page">
              <wp:posOffset>457200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Трудов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Трудов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  <w:bookmarkStart w:id="0" w:name="_GoBack"/>
      <w:r w:rsidRPr="00D62BA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1FD0D34" wp14:editId="43F0819F">
            <wp:simplePos x="0" y="0"/>
            <wp:positionH relativeFrom="column">
              <wp:posOffset>-177165</wp:posOffset>
            </wp:positionH>
            <wp:positionV relativeFrom="page">
              <wp:posOffset>438150</wp:posOffset>
            </wp:positionV>
            <wp:extent cx="6480810" cy="9157970"/>
            <wp:effectExtent l="0" t="0" r="0" b="0"/>
            <wp:wrapTopAndBottom/>
            <wp:docPr id="2" name="Рисунок 2" descr="C:\Users\User\Desktop\ИП-15 А\Трудов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Трудов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</w:p>
    <w:p w:rsidR="00D62BAA" w:rsidRDefault="00D62BA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03"/>
        <w:gridCol w:w="1063"/>
        <w:gridCol w:w="798"/>
        <w:gridCol w:w="930"/>
        <w:gridCol w:w="1594"/>
        <w:gridCol w:w="964"/>
      </w:tblGrid>
      <w:tr w:rsidR="00A7480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7480F">
        <w:trPr>
          <w:trHeight w:hRule="exact" w:val="138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13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96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 w:rsidRPr="00D62BA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7480F">
        <w:trPr>
          <w:trHeight w:hRule="exact" w:val="138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для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A7480F" w:rsidRPr="00D62BA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2018 г.  №  __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</w:p>
        </w:tc>
      </w:tr>
      <w:tr w:rsidR="00A7480F" w:rsidRPr="00D62BAA">
        <w:trPr>
          <w:trHeight w:hRule="exact" w:val="138"/>
        </w:trPr>
        <w:tc>
          <w:tcPr>
            <w:tcW w:w="4679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7480F" w:rsidRPr="00D62BA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13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96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7480F" w:rsidRPr="00D62BA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7480F">
        <w:trPr>
          <w:trHeight w:hRule="exact" w:val="138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A7480F" w:rsidRPr="00D62BA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2019 г.  №  __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4679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7480F" w:rsidRPr="00D62BA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13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96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7480F" w:rsidRPr="00D62BA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7480F">
        <w:trPr>
          <w:trHeight w:hRule="exact" w:val="138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одобрена для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A7480F" w:rsidRPr="00D62BA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2020 г.  №  __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7480F" w:rsidRPr="00D62BA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13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7480F" w:rsidRDefault="00A7480F"/>
        </w:tc>
      </w:tr>
      <w:tr w:rsidR="00A7480F">
        <w:trPr>
          <w:trHeight w:hRule="exact" w:val="96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7480F" w:rsidRPr="00D62BA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7480F">
        <w:trPr>
          <w:trHeight w:hRule="exact" w:val="138"/>
        </w:trPr>
        <w:tc>
          <w:tcPr>
            <w:tcW w:w="4679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A7480F" w:rsidRPr="00D62BA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2021 г.  №  __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канд.истор.наук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7480F" w:rsidRPr="00D62BA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7480F" w:rsidRDefault="00A7480F"/>
        </w:tc>
        <w:tc>
          <w:tcPr>
            <w:tcW w:w="85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7480F" w:rsidRDefault="00D62B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3"/>
        <w:gridCol w:w="1749"/>
        <w:gridCol w:w="4810"/>
        <w:gridCol w:w="972"/>
      </w:tblGrid>
      <w:tr w:rsidR="00A7480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44.03.05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ИП-15.plx</w:t>
            </w:r>
          </w:p>
        </w:tc>
        <w:tc>
          <w:tcPr>
            <w:tcW w:w="5104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7480F" w:rsidRPr="00D62B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курса является глубокое познание норм трудового права и применение его в практической деятельности</w:t>
            </w:r>
          </w:p>
        </w:tc>
      </w:tr>
      <w:tr w:rsidR="00A748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-изучение государственных гарантий трудовых прав и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 граждан;</w:t>
            </w:r>
          </w:p>
        </w:tc>
      </w:tr>
      <w:tr w:rsidR="00A748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благоприятных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7480F" w:rsidRPr="00D62B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-защита прав и интересов работников и работодателей.</w:t>
            </w:r>
          </w:p>
        </w:tc>
      </w:tr>
      <w:tr w:rsidR="00A7480F" w:rsidRPr="00D62BAA">
        <w:trPr>
          <w:trHeight w:hRule="exact" w:val="277"/>
        </w:trPr>
        <w:tc>
          <w:tcPr>
            <w:tcW w:w="76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7480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A7480F" w:rsidRPr="00D62B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7480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A7480F" w:rsidRPr="00D62B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7480F" w:rsidRPr="00D62B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A7480F" w:rsidRPr="00D62BAA">
        <w:trPr>
          <w:trHeight w:hRule="exact" w:val="277"/>
        </w:trPr>
        <w:tc>
          <w:tcPr>
            <w:tcW w:w="76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</w:t>
            </w: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КОМПЕТЕНЦИИ ОБУЧАЮЩЕГОСЯ, ФОРМИРУЕМЫЕ В РЕЗУЛЬТАТЕ ОСВОЕНИЯ ДИСЦИПЛИНЫ (МОДУЛЯ)</w:t>
            </w:r>
          </w:p>
        </w:tc>
      </w:tr>
      <w:tr w:rsidR="00A7480F" w:rsidRPr="00D62BA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 Конституции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и Трудового кодекса РФ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формирования науки трудового права в России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законодательство в сфере трудовых отношений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нормы для решения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 трудовых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вопросов, возникающих между субъектами правоотнош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ений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 трудовые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 и свободы человека и гражданина в различных сферах жизнедеятельности</w:t>
            </w:r>
          </w:p>
        </w:tc>
      </w:tr>
      <w:tr w:rsidR="00A7480F" w:rsidRPr="00D62B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и составлять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 и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документы, относящиеся к будущей профессиональной деятельности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понятиями, использующимися в теории и практики трудового права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дискуссий по общим проблемам трудового права.</w:t>
            </w:r>
          </w:p>
        </w:tc>
      </w:tr>
      <w:tr w:rsidR="00A7480F" w:rsidRPr="00D62BA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знания для оценки и объяснения событий и фактов реальной жизни, имеющих юридиче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ское значение при выборе профессии и принятии решения</w:t>
            </w:r>
          </w:p>
        </w:tc>
      </w:tr>
      <w:tr w:rsidR="00A7480F" w:rsidRPr="00D62BAA">
        <w:trPr>
          <w:trHeight w:hRule="exact" w:val="138"/>
        </w:trPr>
        <w:tc>
          <w:tcPr>
            <w:tcW w:w="76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A748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A7480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составлять проекты трудовых договоров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составлять проекты трудовых договоров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составлять проекты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трудовых договоров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применения трудовых норм в профессиональной деятельности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навыками применения трудовых норм в профессиональной деятельности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навыками применения трудовых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 в профессиональной деятельности</w:t>
            </w:r>
          </w:p>
        </w:tc>
      </w:tr>
      <w:tr w:rsidR="00A7480F" w:rsidRPr="00D62BAA">
        <w:trPr>
          <w:trHeight w:hRule="exact" w:val="138"/>
        </w:trPr>
        <w:tc>
          <w:tcPr>
            <w:tcW w:w="76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процедуру приема и увольнения на работу в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нормами ТК РФ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процедуру приема и увольнения на работу в соответствии с нормами ТК РФ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процедуру приема и увольнения на работу в соответствии с нормами ТК РФ</w:t>
            </w:r>
          </w:p>
        </w:tc>
      </w:tr>
    </w:tbl>
    <w:p w:rsidR="00A7480F" w:rsidRPr="00D62BAA" w:rsidRDefault="00D62BAA">
      <w:pPr>
        <w:rPr>
          <w:sz w:val="0"/>
          <w:szCs w:val="0"/>
          <w:lang w:val="ru-RU"/>
        </w:rPr>
      </w:pPr>
      <w:r w:rsidRPr="00D62B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A7480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1277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реализовывать образовательные программы по учебным предметам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реализовывать образовательные программы по учебным предметам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реализовывать образовательные программы по учебным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предметам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знаниями в области российского трудового права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знаниями в области российского трудового права</w:t>
            </w:r>
          </w:p>
        </w:tc>
      </w:tr>
      <w:tr w:rsidR="00A7480F" w:rsidRPr="00D62B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знаниями в области российского трудового права</w:t>
            </w:r>
          </w:p>
        </w:tc>
      </w:tr>
      <w:tr w:rsidR="00A7480F" w:rsidRPr="00D62BAA">
        <w:trPr>
          <w:trHeight w:hRule="exact" w:val="138"/>
        </w:trPr>
        <w:tc>
          <w:tcPr>
            <w:tcW w:w="76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обучающийся должен</w:t>
            </w:r>
          </w:p>
        </w:tc>
      </w:tr>
      <w:tr w:rsidR="00A748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 Конституции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и Трудового кодекса РФ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правового регулирования труда, его особенности</w:t>
            </w:r>
          </w:p>
        </w:tc>
      </w:tr>
      <w:tr w:rsidR="00A7480F" w:rsidRPr="00D62B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и международное трудовое законодательство</w:t>
            </w:r>
          </w:p>
        </w:tc>
      </w:tr>
      <w:tr w:rsidR="00A748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нормы для решения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 трудовых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вопросов, возникающих между субъектами правоотношений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трудовые отношения в соответствии с ТК РФ</w:t>
            </w:r>
          </w:p>
        </w:tc>
      </w:tr>
      <w:tr w:rsidR="00A7480F" w:rsidRPr="00D62B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трудовые договоры с физическими лицами</w:t>
            </w:r>
          </w:p>
        </w:tc>
      </w:tr>
      <w:tr w:rsidR="00A7480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понятиями, использующимися в теории и практики трудового права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норм трудового права</w:t>
            </w:r>
          </w:p>
        </w:tc>
      </w:tr>
      <w:tr w:rsidR="00A7480F" w:rsidRPr="00D62B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хорошими знаниями в области оформления трудовых отношений в организации</w:t>
            </w:r>
          </w:p>
        </w:tc>
      </w:tr>
      <w:tr w:rsidR="00A7480F" w:rsidRPr="00D62BAA">
        <w:trPr>
          <w:trHeight w:hRule="exact" w:val="277"/>
        </w:trPr>
        <w:tc>
          <w:tcPr>
            <w:tcW w:w="76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7480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7480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трудового права. Предмет, метод, система, функции и принципы трудового права 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трудового права. Предмет, метод, система, функции и принципы трудового права   /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трудового права. Предмет, метод, система, функции и принципы трудового права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профсоюзов и правовые формы их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 /</w:t>
            </w:r>
            <w:proofErr w:type="spellStart"/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профсоюзов и правовые формы их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 /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Особенная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</w:tbl>
    <w:p w:rsidR="00A7480F" w:rsidRDefault="00D62B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53"/>
        <w:gridCol w:w="120"/>
        <w:gridCol w:w="820"/>
        <w:gridCol w:w="681"/>
        <w:gridCol w:w="1094"/>
        <w:gridCol w:w="1246"/>
        <w:gridCol w:w="673"/>
        <w:gridCol w:w="388"/>
        <w:gridCol w:w="946"/>
      </w:tblGrid>
      <w:tr w:rsidR="00A748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1277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регулирования труда отдельных категорий работников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регулирования труда отдельных категорий работников /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</w:tbl>
    <w:p w:rsidR="00A7480F" w:rsidRDefault="00D62B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53"/>
        <w:gridCol w:w="135"/>
        <w:gridCol w:w="805"/>
        <w:gridCol w:w="681"/>
        <w:gridCol w:w="1094"/>
        <w:gridCol w:w="1246"/>
        <w:gridCol w:w="673"/>
        <w:gridCol w:w="388"/>
        <w:gridCol w:w="946"/>
      </w:tblGrid>
      <w:tr w:rsidR="00A748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1277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7480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труда отдельных категорий работников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</w:tr>
      <w:tr w:rsidR="00A7480F">
        <w:trPr>
          <w:trHeight w:hRule="exact" w:val="277"/>
        </w:trPr>
        <w:tc>
          <w:tcPr>
            <w:tcW w:w="993" w:type="dxa"/>
          </w:tcPr>
          <w:p w:rsidR="00A7480F" w:rsidRDefault="00A7480F"/>
        </w:tc>
        <w:tc>
          <w:tcPr>
            <w:tcW w:w="3545" w:type="dxa"/>
          </w:tcPr>
          <w:p w:rsidR="00A7480F" w:rsidRDefault="00A7480F"/>
        </w:tc>
        <w:tc>
          <w:tcPr>
            <w:tcW w:w="143" w:type="dxa"/>
          </w:tcPr>
          <w:p w:rsidR="00A7480F" w:rsidRDefault="00A7480F"/>
        </w:tc>
        <w:tc>
          <w:tcPr>
            <w:tcW w:w="851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1135" w:type="dxa"/>
          </w:tcPr>
          <w:p w:rsidR="00A7480F" w:rsidRDefault="00A7480F"/>
        </w:tc>
        <w:tc>
          <w:tcPr>
            <w:tcW w:w="1277" w:type="dxa"/>
          </w:tcPr>
          <w:p w:rsidR="00A7480F" w:rsidRDefault="00A7480F"/>
        </w:tc>
        <w:tc>
          <w:tcPr>
            <w:tcW w:w="710" w:type="dxa"/>
          </w:tcPr>
          <w:p w:rsidR="00A7480F" w:rsidRDefault="00A7480F"/>
        </w:tc>
        <w:tc>
          <w:tcPr>
            <w:tcW w:w="426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7480F" w:rsidRPr="00D62BAA">
        <w:trPr>
          <w:trHeight w:hRule="exact" w:val="1264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A7480F" w:rsidRPr="00D62BAA" w:rsidRDefault="00A748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система науки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Содержание коллективного договора и контроль за его выполнением.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виды источников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 признаки трудового правоотношен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Юридические факты в трудовом праве: понятие и их классификация.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Профсоюзные органы как субъекты трудового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права..</w:t>
            </w:r>
            <w:proofErr w:type="gramEnd"/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Локальные нормативные акты, их виды.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Работодатель как субъект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трудо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правоотношение.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Физические лица (работники) как субъекты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и система правоотношений в сфере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Отграничение трудового права от гражданского и административного.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Понятие, стороны,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содержание коллективного договор.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 правового регулирования общественно-трудовых отношений.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и классификация субъектов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непосредственно связанные с трудовыми.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Понятие, виды, содержание, порядок заключен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и срок действия соглашений.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Социальное партнерство в сфере труда: понятие, принципы, стороны.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и виды трудоустройства граждан.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Законодательство о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занятости  граждан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правовой статус безработного.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Гарантии при приеме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Защита от дискриминации в сфере труда и занятости.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Документы, необходимые при приеме на работу. Трудовая книжка.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Понятие, содержание и значение трудового договора.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Права и обязанности работника и работодателя.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и виды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трудового договора.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Испытание при приеме на работу.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Порядок заключения трудового договора. Гарантии при его заключении.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Срочный трудовой договор: права сторон при его заключении.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Правовое регулирование защиты персональных данных работника.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 и виды переводов на другую работ.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Понятие и классификация переводов на другую работ.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Временные переводы на другую работу.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Отстранение от работы и его правовые последствия.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Расторжение трудового договора по инициативе работника.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Расторжение трудового договора по обстоятельствам, не зависящим от воли сторон.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Расторжение трудового договора по инициативе работодателя в случае представления работником подложных документов или заведомо ложных сведений; прекращения допуска к го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сударственной тайне.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Расторжение трудового договора с работником вследствие несоответствия работника занимаемой должности или выполняемой работе.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Основания прекращения трудового договора, их классификация (ст. 77 ТК РФ).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Дисциплинарные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увольнения.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Гарантии для работников при прекращении трудового договора по инициативе работодателя.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Характеристика п. 14 ст. 81 ТК РФ (прекращение трудового договора по инициативе работодателя в иных случаях, предусмотренных Трудовым кодексом и иным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федеральными законами).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Выходное пособие при увольнении.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Расторжение трудового договора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работодателем  при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ликвидации организации, прекращения деятельности работодателем - физическим лицом; сокращения численности или штата работников.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Расторж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ение трудового договора работодателем в случае неоднократного неисполнения работником без уважительных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  трудовых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обязанностей.</w:t>
            </w:r>
          </w:p>
        </w:tc>
      </w:tr>
    </w:tbl>
    <w:p w:rsidR="00A7480F" w:rsidRPr="00D62BAA" w:rsidRDefault="00D62BAA">
      <w:pPr>
        <w:rPr>
          <w:sz w:val="0"/>
          <w:szCs w:val="0"/>
          <w:lang w:val="ru-RU"/>
        </w:rPr>
      </w:pPr>
      <w:r w:rsidRPr="00D62B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27"/>
        <w:gridCol w:w="1835"/>
        <w:gridCol w:w="3128"/>
        <w:gridCol w:w="1683"/>
        <w:gridCol w:w="994"/>
      </w:tblGrid>
      <w:tr w:rsidR="00A7480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7480F" w:rsidRPr="00D62BAA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Прекращение трудового договора работодателем с руководителем, его заместителями,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главным бухгалтером.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Компенсация морального вреда в трудовых отношениях.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Защита охраняемой законом тайны в трудовых отношениях.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Понятие и виды времени отдыха.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Понятие и виды отпусков, их продолжительность.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Отпуска: понятие, виды.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По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нятие и виды рабочего времени.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Сверхурочные работы: правовые гарантии, ограничения, оплата труда.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Понятие и виды режимов рабочего времени, их характеристика.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Понятие оплаты труда, заработной платы и методы ее регулирования.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Оплата труда при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отклонениях от нормальных условий труда.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Порядок исчисления среднего заработка. Индексация заработной платы.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Порядок выплаты заработной платы.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Служебные командировки. Гарантии и компенсации при командировках.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Правовые вопросы тарифной сист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емы оплаты труда.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Дисциплинарная ответственность и ее виды.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Меры правового воздействия на нарушителей трудовой дисциплины.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Дисциплина труда как институт трудового права.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Материальная ответственность работодателя перед работником.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70.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материальной ответственности работника.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Коллективная материальная ответственность работников.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Полная материальная ответственность работника.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Понятие охраны труда.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Охрана труда.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75. Несчастные случаи на производстве,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подлежащие учету и расследованию.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Особенности правового регулирования труда руководителей организаций.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Особенности правового регулирования труда работников моложе 18 лет.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Особенности правового регулирования труда женщин и лиц с семейными обязан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ностями.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Особенности правового регулирования труда лиц, работающих вахтовым методом и надомников.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Особенности правового регулирования труда лиц, работающих у работодателей – физических лиц и в религиозных организациях.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Особенности правового рег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улирования труда временных и сезонных работников.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Особенности правового регулирования труда лиц, работающих по совместительству.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Особенности правового регулирования труда лиц, работающих в районах Крайнего Севера и приравненных к ним местностях.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Особенности правового регулирования труда педагогических работников, работников транспорта и других категорий работников (медицинских, в организациях Вооруженных Сил РФ, творческих работников).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Понятие, виды и причины трудовых споров.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Рассмотрени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трудовых споров в КТС.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Правовые основы деятельности профсоюзов и их полномочия по защите трудовых прав работников.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Рассмотрение трудовых споров в судах.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Особенности исполнения решений о восстановлении работника на работе и удовлетворении дене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жных требований работников.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Коллективный трудовой спор: понятие и порядок рассмотрения. Забастовка как мера разрешения коллективного трудового спора.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7480F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дисциплины обеспечена фондом оценочных средств для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входного, текущего контроля и промежуточной аттестации. Фонд включает методические рекомендации по выполнению самостоятельной работы, задания по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локладам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-презентациям, вопросы для самоподготовки.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7480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1.Тест</w:t>
            </w:r>
          </w:p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2.Доклад-презентация</w:t>
            </w:r>
          </w:p>
        </w:tc>
      </w:tr>
      <w:tr w:rsidR="00A7480F">
        <w:trPr>
          <w:trHeight w:hRule="exact" w:val="277"/>
        </w:trPr>
        <w:tc>
          <w:tcPr>
            <w:tcW w:w="710" w:type="dxa"/>
          </w:tcPr>
          <w:p w:rsidR="00A7480F" w:rsidRDefault="00A7480F"/>
        </w:tc>
        <w:tc>
          <w:tcPr>
            <w:tcW w:w="1986" w:type="dxa"/>
          </w:tcPr>
          <w:p w:rsidR="00A7480F" w:rsidRDefault="00A7480F"/>
        </w:tc>
        <w:tc>
          <w:tcPr>
            <w:tcW w:w="1986" w:type="dxa"/>
          </w:tcPr>
          <w:p w:rsidR="00A7480F" w:rsidRDefault="00A7480F"/>
        </w:tc>
        <w:tc>
          <w:tcPr>
            <w:tcW w:w="340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993" w:type="dxa"/>
          </w:tcPr>
          <w:p w:rsidR="00A7480F" w:rsidRDefault="00A7480F"/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48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48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480F" w:rsidRPr="00D62B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=483222</w:t>
            </w:r>
          </w:p>
        </w:tc>
      </w:tr>
      <w:tr w:rsidR="00A7480F" w:rsidRPr="00D62B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=103497</w:t>
            </w:r>
          </w:p>
        </w:tc>
      </w:tr>
    </w:tbl>
    <w:p w:rsidR="00A7480F" w:rsidRPr="00D62BAA" w:rsidRDefault="00D62BAA">
      <w:pPr>
        <w:rPr>
          <w:sz w:val="0"/>
          <w:szCs w:val="0"/>
          <w:lang w:val="ru-RU"/>
        </w:rPr>
      </w:pPr>
      <w:r w:rsidRPr="00D62B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58"/>
        <w:gridCol w:w="1864"/>
        <w:gridCol w:w="1863"/>
        <w:gridCol w:w="3112"/>
        <w:gridCol w:w="1680"/>
        <w:gridCol w:w="991"/>
      </w:tblGrid>
      <w:tr w:rsidR="00A7480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A7480F" w:rsidRDefault="00A7480F"/>
        </w:tc>
        <w:tc>
          <w:tcPr>
            <w:tcW w:w="1702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48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48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=336057</w:t>
            </w:r>
          </w:p>
        </w:tc>
      </w:tr>
      <w:tr w:rsidR="00A7480F" w:rsidRPr="00D62BA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Ахрамеева О. В.,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Дедюхина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Ф., Жданова О. В., Мирошниченко Н. В.,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Токмаков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=438646</w:t>
            </w:r>
          </w:p>
        </w:tc>
      </w:tr>
      <w:tr w:rsidR="00A7480F" w:rsidRPr="00D62B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 России: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=480225</w:t>
            </w:r>
          </w:p>
        </w:tc>
      </w:tr>
      <w:tr w:rsidR="00A7480F" w:rsidRPr="00D62BA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Офман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М., Лещина Э. Л.,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Дулатова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Иванчина Ю. В.,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Истомина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=494917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748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A7480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48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=459298</w:t>
            </w:r>
          </w:p>
        </w:tc>
      </w:tr>
      <w:tr w:rsidR="00A7480F" w:rsidRPr="00D62B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Максина С. В., Мазина Р.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СПбГАУ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=495073</w:t>
            </w:r>
          </w:p>
        </w:tc>
      </w:tr>
      <w:tr w:rsidR="00A7480F" w:rsidRPr="00D62BA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Никульченкова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В.,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Гольтяпина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=459344</w:t>
            </w: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7480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A748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право. Краткий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Дзгоева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-Сулейманова Ф. О.</w:t>
            </w:r>
          </w:p>
          <w:p w:rsidR="00A7480F" w:rsidRPr="00D62BAA" w:rsidRDefault="00A748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7480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</w:t>
            </w:r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:</w:t>
            </w:r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студентов вузов, обучающихся по специальностям «Юриспруденция», «Социальная работа», «Государственное и муниципальное управление», «Менеджмент организации»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Гасанов К. К., Рассолов И. М., Бондов С. Н., Герасимов А. В.</w:t>
            </w:r>
          </w:p>
          <w:p w:rsidR="00A7480F" w:rsidRPr="00D62BAA" w:rsidRDefault="00A748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7480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Adobe Reader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7480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базы данных</w:t>
            </w:r>
          </w:p>
        </w:tc>
      </w:tr>
      <w:tr w:rsidR="00A7480F" w:rsidRPr="00D62BA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A7480F" w:rsidRPr="00D62BAA">
        <w:trPr>
          <w:trHeight w:hRule="exact" w:val="277"/>
        </w:trPr>
        <w:tc>
          <w:tcPr>
            <w:tcW w:w="71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7480F" w:rsidRPr="00D62BAA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Материально-техническое обеспечение дисциплины включает в </w:t>
            </w:r>
            <w:proofErr w:type="spellStart"/>
            <w:proofErr w:type="gram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себя:лекционную</w:t>
            </w:r>
            <w:proofErr w:type="spellEnd"/>
            <w:proofErr w:type="gram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аудиторию 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(оборудованную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видеопроектным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презентаций, средствами звуковоспроизведения, экраном, имеющие выход в Интернет), помещения для проведения лекционных и практических занятий (оборудованных учебной мебелью).</w:t>
            </w:r>
          </w:p>
        </w:tc>
      </w:tr>
      <w:tr w:rsidR="00A7480F" w:rsidRPr="00D62B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наличия методический рекомендаций по выполнению практических работ.</w:t>
            </w:r>
          </w:p>
        </w:tc>
      </w:tr>
      <w:tr w:rsidR="00A7480F" w:rsidRPr="00D62BA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Тестические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обучения: ноутбук с проктором,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компьтерный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 для проведения Интернет-тестирования.</w:t>
            </w:r>
          </w:p>
        </w:tc>
      </w:tr>
      <w:tr w:rsidR="00A7480F" w:rsidRPr="00D62BAA">
        <w:trPr>
          <w:trHeight w:hRule="exact" w:val="277"/>
        </w:trPr>
        <w:tc>
          <w:tcPr>
            <w:tcW w:w="710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7480F" w:rsidRPr="00D62BAA" w:rsidRDefault="00A7480F">
            <w:pPr>
              <w:rPr>
                <w:lang w:val="ru-RU"/>
              </w:rPr>
            </w:pPr>
          </w:p>
        </w:tc>
      </w:tr>
      <w:tr w:rsidR="00A7480F" w:rsidRPr="00D62B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ОБУЧАЮЩИХСЯ ПО ОСВОЕНИЮ ДИСЦИПЛИНЫ </w:t>
            </w:r>
            <w:r w:rsidRPr="00D62B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</w:tbl>
    <w:p w:rsidR="00A7480F" w:rsidRPr="00D62BAA" w:rsidRDefault="00D62BAA">
      <w:pPr>
        <w:rPr>
          <w:sz w:val="0"/>
          <w:szCs w:val="0"/>
          <w:lang w:val="ru-RU"/>
        </w:rPr>
      </w:pPr>
      <w:r w:rsidRPr="00D62B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1"/>
        <w:gridCol w:w="4766"/>
        <w:gridCol w:w="987"/>
      </w:tblGrid>
      <w:tr w:rsidR="00A7480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7480F" w:rsidRDefault="00A748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480F" w:rsidRDefault="00D62B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7480F" w:rsidRPr="00D62BAA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7480F" w:rsidRPr="00D62BAA" w:rsidRDefault="00A748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A7480F" w:rsidRPr="00D62BAA" w:rsidRDefault="00D62B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2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7480F" w:rsidRPr="00D62BAA" w:rsidRDefault="00A7480F">
      <w:pPr>
        <w:rPr>
          <w:lang w:val="ru-RU"/>
        </w:rPr>
      </w:pPr>
    </w:p>
    <w:sectPr w:rsidR="00A7480F" w:rsidRPr="00D62BA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7480F"/>
    <w:rsid w:val="00D31453"/>
    <w:rsid w:val="00D62BA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E4C031-69CD-4F04-8147-5798F155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2951</Words>
  <Characters>16824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ИП-15_plx_Трудовое право_</vt:lpstr>
      <vt:lpstr>Лист1</vt:lpstr>
    </vt:vector>
  </TitlesOfParts>
  <Company/>
  <LinksUpToDate>false</LinksUpToDate>
  <CharactersWithSpaces>19736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ИП-15_plx_Трудовое право_</dc:title>
  <dc:creator>FastReport.NET</dc:creator>
  <cp:lastModifiedBy>User</cp:lastModifiedBy>
  <cp:revision>2</cp:revision>
  <dcterms:created xsi:type="dcterms:W3CDTF">2019-06-17T14:01:00Z</dcterms:created>
  <dcterms:modified xsi:type="dcterms:W3CDTF">2019-06-17T14:01:00Z</dcterms:modified>
</cp:coreProperties>
</file>